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D3" w:rsidRPr="007E2617" w:rsidRDefault="00B638D3" w:rsidP="00B638D3">
      <w:pPr>
        <w:jc w:val="center"/>
        <w:rPr>
          <w:rFonts w:ascii="Times New Roman" w:hAnsi="Times New Roman" w:cs="Times New Roman"/>
          <w:b/>
          <w:sz w:val="48"/>
          <w:szCs w:val="56"/>
        </w:rPr>
      </w:pPr>
      <w:r w:rsidRPr="007E2617">
        <w:rPr>
          <w:rFonts w:ascii="Times New Roman" w:hAnsi="Times New Roman" w:cs="Times New Roman"/>
          <w:b/>
          <w:sz w:val="48"/>
          <w:szCs w:val="56"/>
        </w:rPr>
        <w:t>Thông báo</w:t>
      </w:r>
    </w:p>
    <w:p w:rsidR="00B638D3" w:rsidRPr="007E2617" w:rsidRDefault="00B638D3" w:rsidP="00B638D3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7E2617">
        <w:rPr>
          <w:rFonts w:ascii="Times New Roman" w:hAnsi="Times New Roman" w:cs="Times New Roman"/>
          <w:b/>
          <w:sz w:val="32"/>
          <w:szCs w:val="40"/>
        </w:rPr>
        <w:t>Về việc tuyển dụng viên chức (Giáo viên) ngành Giáo dục Năm học 2016 – 2017.</w:t>
      </w:r>
    </w:p>
    <w:p w:rsidR="00B638D3" w:rsidRPr="007E2617" w:rsidRDefault="00B638D3" w:rsidP="00B638D3">
      <w:pPr>
        <w:ind w:firstLine="720"/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 xml:space="preserve">Căn cứ kế hoạch số </w:t>
      </w:r>
      <w:r w:rsidRPr="007E2617">
        <w:rPr>
          <w:rFonts w:ascii="Times New Roman" w:hAnsi="Times New Roman" w:cs="Times New Roman"/>
          <w:b/>
          <w:sz w:val="32"/>
          <w:szCs w:val="40"/>
        </w:rPr>
        <w:t>982/KH-PGDĐT-TC, ngày 27 tháng 07 năm 2016</w:t>
      </w:r>
      <w:r w:rsidRPr="007E2617">
        <w:rPr>
          <w:rFonts w:ascii="Times New Roman" w:hAnsi="Times New Roman" w:cs="Times New Roman"/>
          <w:sz w:val="32"/>
          <w:szCs w:val="40"/>
        </w:rPr>
        <w:t xml:space="preserve"> của Phòng GDĐT về hướng dẫn tuyển dụng viên chức (vị trí việc làm: Giáo viên) năm học 2016 – 2017.</w:t>
      </w:r>
    </w:p>
    <w:p w:rsidR="00B638D3" w:rsidRPr="007E2617" w:rsidRDefault="00B638D3" w:rsidP="00B638D3">
      <w:pPr>
        <w:ind w:firstLine="720"/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>Căn cứ nhu cầu về vị trí việc làm năm học 2016 – 2017 của trường THCS Lê Tấn Bê.</w:t>
      </w:r>
    </w:p>
    <w:p w:rsidR="00B638D3" w:rsidRPr="007E2617" w:rsidRDefault="00B638D3" w:rsidP="00B638D3">
      <w:pPr>
        <w:ind w:firstLine="720"/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>Nay Hiệu trưởng trường THCS Lê Tấn Bê thông báo kế hoạch tuyển dụng viên chức của nhà trường như sau:</w:t>
      </w:r>
    </w:p>
    <w:p w:rsidR="00B638D3" w:rsidRPr="007E2617" w:rsidRDefault="00B638D3" w:rsidP="00B6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>Số lượng:</w:t>
      </w:r>
      <w:r w:rsidRPr="007E2617">
        <w:rPr>
          <w:rFonts w:ascii="Times New Roman" w:hAnsi="Times New Roman" w:cs="Times New Roman"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>08 người</w:t>
      </w:r>
      <w:r w:rsidRPr="007E2617">
        <w:rPr>
          <w:rFonts w:ascii="Times New Roman" w:hAnsi="Times New Roman" w:cs="Times New Roman"/>
          <w:sz w:val="32"/>
          <w:szCs w:val="40"/>
        </w:rPr>
        <w:t>.</w:t>
      </w:r>
    </w:p>
    <w:p w:rsidR="00B638D3" w:rsidRPr="007E2617" w:rsidRDefault="00B638D3" w:rsidP="00B6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>Vị trí:</w:t>
      </w:r>
      <w:r w:rsidRPr="007E2617">
        <w:rPr>
          <w:rFonts w:ascii="Times New Roman" w:hAnsi="Times New Roman" w:cs="Times New Roman"/>
          <w:sz w:val="32"/>
          <w:szCs w:val="40"/>
        </w:rPr>
        <w:tab/>
      </w:r>
      <w:r w:rsidRPr="007E2617">
        <w:rPr>
          <w:rFonts w:ascii="Times New Roman" w:hAnsi="Times New Roman" w:cs="Times New Roman"/>
          <w:sz w:val="32"/>
          <w:szCs w:val="40"/>
        </w:rPr>
        <w:tab/>
        <w:t xml:space="preserve">  </w:t>
      </w:r>
      <w:r w:rsidRPr="007E2617">
        <w:rPr>
          <w:rFonts w:ascii="Times New Roman" w:hAnsi="Times New Roman" w:cs="Times New Roman"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>-  Giáo viên Văn  :  2</w:t>
      </w:r>
      <w:r w:rsidRPr="007E2617">
        <w:rPr>
          <w:rFonts w:ascii="Times New Roman" w:hAnsi="Times New Roman" w:cs="Times New Roman"/>
          <w:b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ab/>
        <w:t>- Giáo viên Sinh : 2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40"/>
        </w:rPr>
      </w:pPr>
      <w:r w:rsidRPr="007E2617">
        <w:rPr>
          <w:rFonts w:ascii="Times New Roman" w:hAnsi="Times New Roman" w:cs="Times New Roman"/>
          <w:b/>
          <w:sz w:val="32"/>
          <w:szCs w:val="40"/>
        </w:rPr>
        <w:t>Giáo viên Anh  :  1</w:t>
      </w:r>
      <w:r w:rsidRPr="007E2617">
        <w:rPr>
          <w:rFonts w:ascii="Times New Roman" w:hAnsi="Times New Roman" w:cs="Times New Roman"/>
          <w:b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ab/>
        <w:t>- Giáo viên Địa   : 1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b/>
          <w:sz w:val="32"/>
          <w:szCs w:val="40"/>
        </w:rPr>
        <w:t>Giáo viên Toán : 1</w:t>
      </w:r>
      <w:r w:rsidRPr="007E2617">
        <w:rPr>
          <w:rFonts w:ascii="Times New Roman" w:hAnsi="Times New Roman" w:cs="Times New Roman"/>
          <w:b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ab/>
      </w:r>
      <w:r w:rsidRPr="007E2617">
        <w:rPr>
          <w:rFonts w:ascii="Times New Roman" w:hAnsi="Times New Roman" w:cs="Times New Roman"/>
          <w:b/>
          <w:sz w:val="32"/>
          <w:szCs w:val="40"/>
        </w:rPr>
        <w:tab/>
        <w:t>- Giáo viên Thể Dục : 1</w:t>
      </w:r>
    </w:p>
    <w:p w:rsidR="00B638D3" w:rsidRPr="007E2617" w:rsidRDefault="00B638D3" w:rsidP="00B6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 xml:space="preserve">Thời gian nộp hồ sơ: Từ ngày </w:t>
      </w:r>
      <w:r w:rsidRPr="007E2617">
        <w:rPr>
          <w:rFonts w:ascii="Times New Roman" w:hAnsi="Times New Roman" w:cs="Times New Roman"/>
          <w:b/>
          <w:sz w:val="32"/>
          <w:szCs w:val="40"/>
        </w:rPr>
        <w:t>01/08/2016 đến 16 giờ ngày 23/08/2016</w:t>
      </w:r>
      <w:r w:rsidRPr="007E2617">
        <w:rPr>
          <w:rFonts w:ascii="Times New Roman" w:hAnsi="Times New Roman" w:cs="Times New Roman"/>
          <w:sz w:val="32"/>
          <w:szCs w:val="40"/>
        </w:rPr>
        <w:t>.</w:t>
      </w:r>
    </w:p>
    <w:p w:rsidR="00B638D3" w:rsidRPr="007E2617" w:rsidRDefault="00B638D3" w:rsidP="00B6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 w:rsidRPr="007E2617">
        <w:rPr>
          <w:rFonts w:ascii="Times New Roman" w:hAnsi="Times New Roman" w:cs="Times New Roman"/>
          <w:sz w:val="32"/>
          <w:szCs w:val="40"/>
        </w:rPr>
        <w:t xml:space="preserve">Thời gian công bố danh sách thí sinh dự tuyển: dự kiến chiều ngày </w:t>
      </w:r>
      <w:r w:rsidRPr="007E2617">
        <w:rPr>
          <w:rFonts w:ascii="Times New Roman" w:hAnsi="Times New Roman" w:cs="Times New Roman"/>
          <w:b/>
          <w:sz w:val="32"/>
          <w:szCs w:val="40"/>
        </w:rPr>
        <w:t>25/08/2016</w:t>
      </w:r>
      <w:r w:rsidRPr="007E2617">
        <w:rPr>
          <w:rFonts w:ascii="Times New Roman" w:hAnsi="Times New Roman" w:cs="Times New Roman"/>
          <w:sz w:val="32"/>
          <w:szCs w:val="40"/>
        </w:rPr>
        <w:t>.</w:t>
      </w:r>
    </w:p>
    <w:p w:rsidR="00B638D3" w:rsidRPr="007E2617" w:rsidRDefault="00B638D3" w:rsidP="00B6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Ngày phỏng vấn</w:t>
      </w:r>
      <w:r w:rsidRPr="007E2617">
        <w:rPr>
          <w:rFonts w:ascii="Times New Roman" w:hAnsi="Times New Roman" w:cs="Times New Roman"/>
          <w:sz w:val="32"/>
          <w:szCs w:val="40"/>
        </w:rPr>
        <w:t xml:space="preserve">: dự kiến sáng thứ tư ngày </w:t>
      </w:r>
      <w:r w:rsidRPr="007E2617">
        <w:rPr>
          <w:rFonts w:ascii="Times New Roman" w:hAnsi="Times New Roman" w:cs="Times New Roman"/>
          <w:b/>
          <w:sz w:val="32"/>
          <w:szCs w:val="40"/>
        </w:rPr>
        <w:t>07/09/2016.</w:t>
      </w:r>
    </w:p>
    <w:p w:rsidR="00B638D3" w:rsidRPr="007E2617" w:rsidRDefault="00B638D3" w:rsidP="00B638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50"/>
          <w:szCs w:val="60"/>
        </w:rPr>
      </w:pPr>
      <w:r w:rsidRPr="007E2617">
        <w:rPr>
          <w:rFonts w:ascii="Times New Roman" w:hAnsi="Times New Roman" w:cs="Times New Roman"/>
          <w:sz w:val="32"/>
          <w:szCs w:val="40"/>
        </w:rPr>
        <w:t>Hồ sơ dự tuyển gồm: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Đơn đăng ký dự tuyển viên chức (theo mẫu)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Bản Sơ yếu lý lịch tự thuật (theo mẫu)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 xml:space="preserve">Bản sao Hộ khẩu thường trú ; Bản sao CMND 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Bản sao các văn bằng chuyên môn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 xml:space="preserve">Bản sao chứng chỉ Tin học ; Bản sao chứng chỉ ngoại ngữ 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Giấy Khai sinh ; Giấy chứng nhận sức khỏe (theo mẫu)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Giấy chứng nhận thuộc đối tượng ưu tiên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Bản sao Quyết định nghỉ việc hoặc chấm dứt hợp đồng làm việc</w:t>
      </w:r>
    </w:p>
    <w:p w:rsidR="00B638D3" w:rsidRPr="007E2617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8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Bản sao BHXH, tờ rời in rõ quá trình đóng BHXH có xác nhận của BHXH</w:t>
      </w:r>
    </w:p>
    <w:p w:rsidR="00B638D3" w:rsidRDefault="00B638D3" w:rsidP="00B638D3">
      <w:pPr>
        <w:pStyle w:val="ListParagraph"/>
        <w:numPr>
          <w:ilvl w:val="0"/>
          <w:numId w:val="2"/>
        </w:numPr>
        <w:ind w:left="2127"/>
        <w:rPr>
          <w:rFonts w:ascii="Times New Roman" w:hAnsi="Times New Roman" w:cs="Times New Roman"/>
          <w:sz w:val="26"/>
          <w:szCs w:val="36"/>
        </w:rPr>
      </w:pPr>
      <w:r w:rsidRPr="007E2617">
        <w:rPr>
          <w:rFonts w:ascii="Times New Roman" w:hAnsi="Times New Roman" w:cs="Times New Roman"/>
          <w:sz w:val="28"/>
          <w:szCs w:val="36"/>
        </w:rPr>
        <w:t>Bản sao quyết định lương hiện hưởng khi nghỉ việc</w:t>
      </w:r>
      <w:r>
        <w:rPr>
          <w:rFonts w:ascii="Times New Roman" w:hAnsi="Times New Roman" w:cs="Times New Roman"/>
          <w:sz w:val="26"/>
          <w:szCs w:val="36"/>
        </w:rPr>
        <w:tab/>
      </w:r>
    </w:p>
    <w:p w:rsidR="00B638D3" w:rsidRPr="007E2617" w:rsidRDefault="00B638D3" w:rsidP="00B638D3">
      <w:pPr>
        <w:pStyle w:val="ListParagraph"/>
        <w:ind w:left="11520"/>
        <w:rPr>
          <w:rFonts w:ascii="Times New Roman" w:hAnsi="Times New Roman" w:cs="Times New Roman"/>
          <w:sz w:val="30"/>
          <w:szCs w:val="36"/>
        </w:rPr>
      </w:pPr>
      <w:r w:rsidRPr="007E2617">
        <w:rPr>
          <w:rFonts w:ascii="Times New Roman" w:hAnsi="Times New Roman" w:cs="Times New Roman"/>
          <w:sz w:val="30"/>
          <w:szCs w:val="32"/>
        </w:rPr>
        <w:t>Hiệu trưởng</w:t>
      </w:r>
    </w:p>
    <w:p w:rsidR="005B5F77" w:rsidRDefault="005B5F77">
      <w:bookmarkStart w:id="0" w:name="_GoBack"/>
      <w:bookmarkEnd w:id="0"/>
    </w:p>
    <w:sectPr w:rsidR="005B5F77" w:rsidSect="00B638D3">
      <w:pgSz w:w="15840" w:h="12240" w:orient="landscape"/>
      <w:pgMar w:top="340" w:right="284" w:bottom="34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ABF"/>
    <w:multiLevelType w:val="hybridMultilevel"/>
    <w:tmpl w:val="544C7818"/>
    <w:lvl w:ilvl="0" w:tplc="C7F6E5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B3DE0"/>
    <w:multiLevelType w:val="hybridMultilevel"/>
    <w:tmpl w:val="E284647E"/>
    <w:lvl w:ilvl="0" w:tplc="D87C93D6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60"/>
    <w:rsid w:val="005B5F77"/>
    <w:rsid w:val="00A73960"/>
    <w:rsid w:val="00B6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2016-08-04T09:21:00Z</dcterms:created>
  <dcterms:modified xsi:type="dcterms:W3CDTF">2016-08-04T09:21:00Z</dcterms:modified>
</cp:coreProperties>
</file>